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E" w:rsidRPr="00202A5E" w:rsidRDefault="00202A5E" w:rsidP="00CD4E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202A5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Modalités de paiement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lang w:eastAsia="fr-FR"/>
        </w:rPr>
        <w:t>Pour les élèves au forfait (les internes, internes/externes et les demi-pensionnaires) les frais d’hébergement ou de demi-pension sont payables à réception de la facture. Les bourses attribuées aux élèves viennent en déduction de cette facture. L’excédent s’il y a lieu ou la totalité (pour les externes) de cette bourse est reversé au responsable financier de l’élève ou à l’élève majeur (avec une autorisation parentale écrite) à chaque fin de trimestre.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u w:val="single"/>
          <w:lang w:eastAsia="fr-FR"/>
        </w:rPr>
        <w:t>Un paiement fractionné</w:t>
      </w:r>
      <w:r w:rsidRPr="00202A5E">
        <w:rPr>
          <w:rFonts w:ascii="Arial" w:eastAsia="Times New Roman" w:hAnsi="Arial" w:cs="Arial"/>
          <w:sz w:val="24"/>
          <w:szCs w:val="24"/>
          <w:lang w:eastAsia="fr-FR"/>
        </w:rPr>
        <w:t xml:space="preserve"> peut être accordé sur demande auprès du secrétariat de l’intendance.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Plusieurs modalités de règlement sont à votre disposition :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lang w:eastAsia="fr-FR"/>
        </w:rPr>
        <w:t>1 – En espèces au secrétariat de l’intendance du lycée</w:t>
      </w:r>
    </w:p>
    <w:p w:rsidR="00202A5E" w:rsidRPr="00202A5E" w:rsidRDefault="00202A5E" w:rsidP="00CD4EE1">
      <w:pPr>
        <w:spacing w:before="100" w:beforeAutospacing="1"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lang w:eastAsia="fr-FR"/>
        </w:rPr>
        <w:t>2 – Par chèque bancaire libellé à l’ordre de : AGENT COMPTABLE DU LP ERIC TABARLY</w:t>
      </w:r>
    </w:p>
    <w:p w:rsidR="00202A5E" w:rsidRPr="00202A5E" w:rsidRDefault="00202A5E" w:rsidP="00CD4EE1">
      <w:pPr>
        <w:spacing w:before="100" w:beforeAutospacing="1"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lang w:eastAsia="fr-FR"/>
        </w:rPr>
        <w:t xml:space="preserve">3 – Par virement bancaire sur le compte de l’agent comptable du LP ERIC TABARLY: </w:t>
      </w:r>
    </w:p>
    <w:p w:rsidR="00202A5E" w:rsidRDefault="005A561C" w:rsidP="00CD4EE1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RIB figure sur les factures et v</w:t>
      </w:r>
      <w:r w:rsidR="00202A5E" w:rsidRPr="00202A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ous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en</w:t>
      </w:r>
      <w:r w:rsidR="00202A5E" w:rsidRPr="00202A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trouverez un ex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emplaire</w:t>
      </w:r>
      <w:r w:rsidR="003A3BB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télécharger</w:t>
      </w:r>
      <w:r w:rsidR="001B42E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sur le site du Lycée (e-</w:t>
      </w:r>
      <w:proofErr w:type="spellStart"/>
      <w:r w:rsidR="001B42E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lyco</w:t>
      </w:r>
      <w:proofErr w:type="spellEnd"/>
      <w:r w:rsidR="001B42E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="003A3BB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 comptabilité – rubrique modalités de paiement</w:t>
      </w:r>
      <w:r w:rsidR="006F3C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5A561C" w:rsidRDefault="005A561C" w:rsidP="00CD4EE1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 –  Par carte bancaire en ligne uniquement grâce à la mise en plac</w:t>
      </w:r>
      <w:r w:rsidR="005D0A4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 du télépaiement,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envisagée après vote du conseil d’administration pou</w:t>
      </w:r>
      <w:r w:rsidR="005D0A4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 la rentrée scolaire 2016-2017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2A5654" w:rsidRDefault="003A3BB5" w:rsidP="00CD4EE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Le télépaiement permettra une souplesse de règlement et une sécurisation des flux financiers. </w:t>
      </w:r>
      <w:r w:rsidR="002A5654">
        <w:rPr>
          <w:rFonts w:ascii="Arial" w:eastAsia="Times New Roman" w:hAnsi="Arial" w:cs="Arial"/>
          <w:bCs/>
          <w:sz w:val="24"/>
          <w:szCs w:val="24"/>
          <w:lang w:eastAsia="fr-FR"/>
        </w:rPr>
        <w:t>Il est prévu que cette fonctionnalité apparaisse dans e-</w:t>
      </w:r>
      <w:proofErr w:type="spellStart"/>
      <w:r w:rsidR="002A5654">
        <w:rPr>
          <w:rFonts w:ascii="Arial" w:eastAsia="Times New Roman" w:hAnsi="Arial" w:cs="Arial"/>
          <w:bCs/>
          <w:sz w:val="24"/>
          <w:szCs w:val="24"/>
          <w:lang w:eastAsia="fr-FR"/>
        </w:rPr>
        <w:t>lyco</w:t>
      </w:r>
      <w:proofErr w:type="spellEnd"/>
      <w:r w:rsidR="002A5654">
        <w:rPr>
          <w:rFonts w:ascii="Arial" w:eastAsia="Times New Roman" w:hAnsi="Arial" w:cs="Arial"/>
          <w:bCs/>
          <w:sz w:val="24"/>
          <w:szCs w:val="24"/>
          <w:lang w:eastAsia="fr-FR"/>
        </w:rPr>
        <w:t>. La connexion à internet se fera après authentification (login / mot de passe). Vous aurez un écran qui affichera la ou les factures à régler par élève.</w:t>
      </w:r>
    </w:p>
    <w:p w:rsidR="0082347F" w:rsidRDefault="002A5654" w:rsidP="00CD4EE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3A3BB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Vous aurez aussi à votre disposition une adresse de messagerie </w:t>
      </w:r>
      <w:r w:rsidR="003A3BB5" w:rsidRPr="008234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(paiement.0850033z@ac-nantes.fr</w:t>
      </w:r>
      <w:r w:rsidR="003A3BB5">
        <w:rPr>
          <w:rFonts w:ascii="Arial" w:eastAsia="Times New Roman" w:hAnsi="Arial" w:cs="Arial"/>
          <w:bCs/>
          <w:sz w:val="24"/>
          <w:szCs w:val="24"/>
          <w:lang w:eastAsia="fr-FR"/>
        </w:rPr>
        <w:t>) qui vous permettra de dialoguer avec l’agent comptable</w:t>
      </w:r>
      <w:r w:rsidR="00B470D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mais aussi de recevoir un ticket de paiement pour chaque transaction</w:t>
      </w:r>
      <w:r w:rsidR="003A3BB5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  <w:r w:rsidR="00D4082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:rsidR="00D40826" w:rsidRDefault="00C623BA" w:rsidP="00CD4EE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Deux</w:t>
      </w:r>
      <w:r w:rsidR="00D4082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précision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r w:rsidR="00D4082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importante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r w:rsidR="0082347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également :</w:t>
      </w:r>
      <w:r w:rsidR="00D4082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il faudra être patient pour réaliser un paiement, le navigateur ne répond pas instantan</w:t>
      </w:r>
      <w:r w:rsidR="008A221F">
        <w:rPr>
          <w:rFonts w:ascii="Arial" w:eastAsia="Times New Roman" w:hAnsi="Arial" w:cs="Arial"/>
          <w:bCs/>
          <w:sz w:val="24"/>
          <w:szCs w:val="24"/>
          <w:lang w:eastAsia="fr-FR"/>
        </w:rPr>
        <w:t>ément</w:t>
      </w:r>
      <w:r w:rsidR="00D4082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Par ailleurs, il ne sera pas possible de réaliser deux paiements d’un même montant dans la même journée.</w:t>
      </w:r>
    </w:p>
    <w:p w:rsidR="00D40826" w:rsidRPr="003A3BB5" w:rsidRDefault="00D40826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Une documentation vous sera adressée ultérieurement dès lors que la mise en place du télépaiement sera validée.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En aucun cas le lycée ne peut effectuer de prélèvement bancaire</w:t>
      </w:r>
      <w:r w:rsidRPr="00202A5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02A5E" w:rsidRPr="00202A5E" w:rsidRDefault="00202A5E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2A5E">
        <w:rPr>
          <w:rFonts w:ascii="Arial" w:eastAsia="Times New Roman" w:hAnsi="Arial" w:cs="Arial"/>
          <w:sz w:val="24"/>
          <w:szCs w:val="24"/>
          <w:lang w:eastAsia="fr-FR"/>
        </w:rPr>
        <w:t>Les élèves demi-pensionnaires</w:t>
      </w:r>
      <w:r w:rsidR="00E16D12">
        <w:rPr>
          <w:rFonts w:ascii="Arial" w:eastAsia="Times New Roman" w:hAnsi="Arial" w:cs="Arial"/>
          <w:sz w:val="24"/>
          <w:szCs w:val="24"/>
          <w:lang w:eastAsia="fr-FR"/>
        </w:rPr>
        <w:t xml:space="preserve"> au ticket</w:t>
      </w:r>
      <w:r w:rsidRPr="00202A5E">
        <w:rPr>
          <w:rFonts w:ascii="Arial" w:eastAsia="Times New Roman" w:hAnsi="Arial" w:cs="Arial"/>
          <w:sz w:val="24"/>
          <w:szCs w:val="24"/>
          <w:lang w:eastAsia="fr-FR"/>
        </w:rPr>
        <w:t xml:space="preserve"> doivent veiller à alimenter leur compte en espèces ou par chèque à l’ordre de l’agent comptable du LP </w:t>
      </w:r>
      <w:r w:rsidR="00BD439E" w:rsidRPr="00202A5E">
        <w:rPr>
          <w:rFonts w:ascii="Arial" w:eastAsia="Times New Roman" w:hAnsi="Arial" w:cs="Arial"/>
          <w:sz w:val="24"/>
          <w:szCs w:val="24"/>
          <w:lang w:eastAsia="fr-FR"/>
        </w:rPr>
        <w:t>Éric</w:t>
      </w:r>
      <w:r w:rsidRPr="00202A5E">
        <w:rPr>
          <w:rFonts w:ascii="Arial" w:eastAsia="Times New Roman" w:hAnsi="Arial" w:cs="Arial"/>
          <w:sz w:val="24"/>
          <w:szCs w:val="24"/>
          <w:lang w:eastAsia="fr-FR"/>
        </w:rPr>
        <w:t xml:space="preserve"> Tabarly auprès du service de l’intendance au plus tard le matin pour le repas du midi.</w:t>
      </w:r>
    </w:p>
    <w:p w:rsidR="00B509D8" w:rsidRDefault="00B509D8" w:rsidP="00CD4EE1">
      <w:pPr>
        <w:jc w:val="both"/>
      </w:pPr>
    </w:p>
    <w:p w:rsidR="00B50647" w:rsidRPr="00B50647" w:rsidRDefault="00B50647" w:rsidP="00CD4E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064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Fonds social</w:t>
      </w:r>
    </w:p>
    <w:p w:rsidR="00B50647" w:rsidRPr="00B50647" w:rsidRDefault="00B50647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647">
        <w:rPr>
          <w:rFonts w:ascii="Arial" w:eastAsia="Times New Roman" w:hAnsi="Arial" w:cs="Arial"/>
          <w:sz w:val="24"/>
          <w:szCs w:val="24"/>
          <w:lang w:eastAsia="fr-FR"/>
        </w:rPr>
        <w:t xml:space="preserve">En cas de difficultés financières, vous pouvez contacter </w:t>
      </w:r>
      <w:hyperlink r:id="rId5" w:history="1">
        <w:r w:rsidRPr="00B5064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Madame JOUIN, l’assistante sociale du lycée</w:t>
        </w:r>
      </w:hyperlink>
      <w:r w:rsidRPr="00B50647">
        <w:rPr>
          <w:rFonts w:ascii="Arial" w:eastAsia="Times New Roman" w:hAnsi="Arial" w:cs="Arial"/>
          <w:sz w:val="24"/>
          <w:szCs w:val="24"/>
          <w:lang w:eastAsia="fr-FR"/>
        </w:rPr>
        <w:t xml:space="preserve"> (le jeudi de 9 h à 17 h). Elle étudie les dossiers et les présente de façon anonyme en commission de fonds social qui décide ou non d’attribuer une aide. Cette aide vient en déduction de la facture. </w:t>
      </w:r>
    </w:p>
    <w:p w:rsidR="00B50647" w:rsidRDefault="00B50647" w:rsidP="00CD4EE1">
      <w:pPr>
        <w:jc w:val="both"/>
      </w:pPr>
    </w:p>
    <w:p w:rsidR="002A4B24" w:rsidRPr="002A4B24" w:rsidRDefault="002A4B24" w:rsidP="00CD4E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A4B2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Changement de qualité</w:t>
      </w:r>
    </w:p>
    <w:p w:rsidR="002A4B24" w:rsidRPr="002A4B24" w:rsidRDefault="002A4B24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B24">
        <w:rPr>
          <w:rFonts w:ascii="Arial" w:eastAsia="Times New Roman" w:hAnsi="Arial" w:cs="Arial"/>
          <w:sz w:val="24"/>
          <w:szCs w:val="24"/>
          <w:lang w:eastAsia="fr-FR"/>
        </w:rPr>
        <w:t>Comme le prévoit le règlement intérieur de l’établissement, l’inscription en qualité d’interne, d’interne/externe ou de demi-pensionnaire est définitive pour l’année scolaire.</w:t>
      </w:r>
    </w:p>
    <w:p w:rsidR="002A4B24" w:rsidRPr="002A4B24" w:rsidRDefault="002A4B24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B24">
        <w:rPr>
          <w:rFonts w:ascii="Arial" w:eastAsia="Times New Roman" w:hAnsi="Arial" w:cs="Arial"/>
          <w:sz w:val="24"/>
          <w:szCs w:val="24"/>
          <w:lang w:eastAsia="fr-FR"/>
        </w:rPr>
        <w:t>Les changements de qualité peuvent être demandés par écrit dans le premier mois suivant la rentrée scolaire.</w:t>
      </w:r>
    </w:p>
    <w:p w:rsidR="002A4B24" w:rsidRPr="002A4B24" w:rsidRDefault="002A4B24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B24">
        <w:rPr>
          <w:rFonts w:ascii="Arial" w:eastAsia="Times New Roman" w:hAnsi="Arial" w:cs="Arial"/>
          <w:sz w:val="24"/>
          <w:szCs w:val="24"/>
          <w:lang w:eastAsia="fr-FR"/>
        </w:rPr>
        <w:t>Au-delà de cette date, ils ne seront accordés qu’à titre exceptionnel, au début de chaque trimestre et sur demande écrite motivée du responsable légal adressée au Proviseur.</w:t>
      </w:r>
    </w:p>
    <w:p w:rsidR="002A4B24" w:rsidRDefault="002A4B24" w:rsidP="00CD4EE1">
      <w:pPr>
        <w:jc w:val="both"/>
      </w:pPr>
    </w:p>
    <w:p w:rsidR="00132989" w:rsidRPr="00132989" w:rsidRDefault="004776D3" w:rsidP="00CD4E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</w:t>
      </w:r>
      <w:r w:rsidR="008A221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adges</w:t>
      </w:r>
    </w:p>
    <w:p w:rsidR="00132989" w:rsidRPr="004776D3" w:rsidRDefault="004776D3" w:rsidP="00CD4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badge est remis à titre gratuit à la rentrée pour les nouve</w:t>
      </w:r>
      <w:r w:rsidR="007E729D">
        <w:rPr>
          <w:rFonts w:ascii="Arial" w:hAnsi="Arial" w:cs="Arial"/>
          <w:sz w:val="24"/>
          <w:szCs w:val="24"/>
        </w:rPr>
        <w:t>aux élèves</w:t>
      </w:r>
      <w:r>
        <w:rPr>
          <w:rFonts w:ascii="Arial" w:hAnsi="Arial" w:cs="Arial"/>
          <w:sz w:val="24"/>
          <w:szCs w:val="24"/>
        </w:rPr>
        <w:t>. Cette carte sera utilisée durant toute la scolarité de l’élève au sein du lycée. En cas de perte ou de détérioration, elle sera facturée 5 euros à la famille.</w:t>
      </w:r>
    </w:p>
    <w:p w:rsidR="008A221F" w:rsidRPr="00132989" w:rsidRDefault="008A221F" w:rsidP="00CD4E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3298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Remise d'ordre</w:t>
      </w:r>
    </w:p>
    <w:p w:rsidR="008A221F" w:rsidRPr="00132989" w:rsidRDefault="008A221F" w:rsidP="00CD4EE1">
      <w:pPr>
        <w:spacing w:before="100" w:beforeAutospacing="1"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989">
        <w:rPr>
          <w:rFonts w:ascii="Arial" w:eastAsia="Times New Roman" w:hAnsi="Arial" w:cs="Arial"/>
          <w:sz w:val="24"/>
          <w:szCs w:val="24"/>
          <w:lang w:eastAsia="fr-FR"/>
        </w:rPr>
        <w:t xml:space="preserve">STAGE EN ENTREPRISE : Une remise d’ordre est </w:t>
      </w:r>
      <w:r w:rsidRPr="0013298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automatiquement</w:t>
      </w:r>
      <w:r w:rsidRPr="00132989">
        <w:rPr>
          <w:rFonts w:ascii="Arial" w:eastAsia="Times New Roman" w:hAnsi="Arial" w:cs="Arial"/>
          <w:sz w:val="24"/>
          <w:szCs w:val="24"/>
          <w:lang w:eastAsia="fr-FR"/>
        </w:rPr>
        <w:t xml:space="preserve"> accordée si votre enfant est totalement absent du lycée pendant son stage (il peut prendre ses repas et dormir au lycée si son entreprise est proche de l’établissement).</w:t>
      </w:r>
    </w:p>
    <w:p w:rsidR="008A221F" w:rsidRPr="00132989" w:rsidRDefault="008A221F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989">
        <w:rPr>
          <w:rFonts w:ascii="Arial" w:eastAsia="Times New Roman" w:hAnsi="Arial" w:cs="Arial"/>
          <w:sz w:val="24"/>
          <w:szCs w:val="24"/>
          <w:lang w:eastAsia="fr-FR"/>
        </w:rPr>
        <w:t>En ce qui concerne les autres remises d’ordre il faut se référer au règlement intérieur de l’établissement.</w:t>
      </w:r>
    </w:p>
    <w:p w:rsidR="008A221F" w:rsidRPr="00132989" w:rsidRDefault="008A221F" w:rsidP="00CD4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989">
        <w:rPr>
          <w:rFonts w:ascii="Arial" w:eastAsia="Times New Roman" w:hAnsi="Arial" w:cs="Arial"/>
          <w:sz w:val="24"/>
          <w:szCs w:val="24"/>
          <w:lang w:eastAsia="fr-FR"/>
        </w:rPr>
        <w:t>Toute demande de remise d’ordre doit être formulée par écrit.</w:t>
      </w:r>
    </w:p>
    <w:p w:rsidR="008A221F" w:rsidRDefault="008A221F" w:rsidP="00CD4EE1">
      <w:pPr>
        <w:jc w:val="both"/>
      </w:pPr>
    </w:p>
    <w:sectPr w:rsidR="008A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E"/>
    <w:rsid w:val="00132989"/>
    <w:rsid w:val="001B42E5"/>
    <w:rsid w:val="00202A5E"/>
    <w:rsid w:val="002A4B24"/>
    <w:rsid w:val="002A5654"/>
    <w:rsid w:val="003A3BB5"/>
    <w:rsid w:val="004776D3"/>
    <w:rsid w:val="005A561C"/>
    <w:rsid w:val="005D0A42"/>
    <w:rsid w:val="005E3E42"/>
    <w:rsid w:val="006F3CC7"/>
    <w:rsid w:val="0076401E"/>
    <w:rsid w:val="007E729D"/>
    <w:rsid w:val="0082347F"/>
    <w:rsid w:val="008A221F"/>
    <w:rsid w:val="00B470D7"/>
    <w:rsid w:val="00B50647"/>
    <w:rsid w:val="00B509D8"/>
    <w:rsid w:val="00BD439E"/>
    <w:rsid w:val="00C623BA"/>
    <w:rsid w:val="00CD4EE1"/>
    <w:rsid w:val="00D40826"/>
    <w:rsid w:val="00E16D12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barly.paysdelaloire.e-lyco.fr/etablissement/vie-au-lycee/service-social/service-social-le-jeudi-au-lycee-46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int2</cp:lastModifiedBy>
  <cp:revision>2</cp:revision>
  <cp:lastPrinted>2016-05-19T10:04:00Z</cp:lastPrinted>
  <dcterms:created xsi:type="dcterms:W3CDTF">2016-10-18T09:54:00Z</dcterms:created>
  <dcterms:modified xsi:type="dcterms:W3CDTF">2016-10-18T09:54:00Z</dcterms:modified>
</cp:coreProperties>
</file>